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88-2021 i Lycksele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