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huggorm (§6) och skogsödla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