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61747-2021 i Lycksele kommun</w:t>
      </w:r>
    </w:p>
    <w:p>
      <w:r>
        <w:t>Denna tillsynsbegäran behandlar höga naturvärden i avverkningsanmälan A 61747-2021 i Lycksele kommun som inkom 2021-11-01 och omfattar 15,1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7202458, E 644832 i SWEREF 99 TM.</w:t>
      </w:r>
    </w:p>
    <w:p>
      <w:r>
        <w:t>I avverkningsanmälan finns fynd av 3 naturvårdsarter, varav 3 är rödlistade och 1 är typisk (T): dropptaggsvamp (NT, T), fjällig taggsvamp s.str.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