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50463-2025 i Lycksele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