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dokument behandlar höga naturvärden i avverkningsanmälan A 12619-2026 i Lycksele kommun som inkom 2026-03-10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7165580, E 694929 i SWEREF 99 TM.</w:t>
      </w:r>
    </w:p>
    <w:p>
      <w:pPr>
        <w:pStyle w:val="Heading2"/>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