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dokument behandlar höga naturvärden i avverkningsanmälan A 22120-2026 i Lycksele kommun som inkom 2026-05-11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