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dokument behandlar höga naturvärden i avverkningsanmälan A 25591-2026 i Lycksele kommun som inkom 2026-06-04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7173423, E 661810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