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dokument behandlar höga naturvärden i avverkningsanmälan A 25720-2026 i Lycksele kommun som inkom 2026-06-05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7215618, E 653554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