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dokument behandlar höga naturvärden i avverkningsanmälan A 55509-2025 i Lycksele kommun som inkom 2025-11-10 och omfattar 12,2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4 naturvårdsarter hittats: doftticka (VU, T, §8), doftskinn (NT, T), lunglav (NT, T) och stiftgelélav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4536" cy="5688000"/>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64536"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7176181, E 662337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