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Detta dokument behandlar höga naturvärden i avverkningsanmälan A 25591-2026 i Lycksele kommun som inkom 2026-06-04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7173423, E 661810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