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Detta dokument behandlar höga naturvärden i avverkningsanmälan A 25592-2026 i Lycksele kommun som inkom 2026-06-04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7152423, E 691105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25 meter från avverkningsanmälan har följande 7 naturvårdsarter hittats: grynig filtlav (NT, T), lunglav (NT, T), skrovellav (NT, T), skuggblåslav (NT, T), stiftgelélav (NT, T), skinnlav (S, T) och stuplav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