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Detta dokument behandlar höga naturvärden i avverkningsanmälan A 25722-2026 i Lycksele kommun som inkom 2026-06-05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7215117,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