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Detta dokument behandlar höga naturvärden i avverkningsanmälan A 26927-2026 i Lycksele kommun som inkom 2026-06-12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7186550, E 645265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