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Detta dokument behandlar höga naturvärden i avverkningsanmälan A 38475-2023 i Lycksele kommun som inkom 2023-08-24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7176197, E 669920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