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som inkom 2025-08-18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7225461, E 651782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