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Detta dokument behandlar höga naturvärden i avverkningsanmälan A 52891-2024 i Lycksele kommun som inkom 2024-11-14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7170869, E 650535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garnlav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