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Detta dokument behandlar höga naturvärden i avverkningsanmälan A 53869-2023 i Lycksele kommun som inkom 2023-11-01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7211191, E 651363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