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Detta dokument behandlar höga naturvärden i avverkningsanmälan A 54905-2024 i Lycksele kommun som inkom 2024-11-22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7138350, E 691951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fläckporing (VU, T), garnlav (VU, T), dropptaggsvamp (NT, T), kolflarnlav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