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som inkom 2025-11-10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7176181, E 662337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20 meter från avverkningsanmälan har följande 4 naturvårdsarter hittats: doftticka (VU, T, §8), doftskinn (NT, T), lunglav (NT, T) och stiftgelélav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