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Detta dokument behandlar höga naturvärden i avverkningsanmälan A 59283-2024 i Lycksele kommun som inkom 2024-12-11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