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73357-2021 i Lycksele kommun</w:t>
      </w:r>
    </w:p>
    <w:p>
      <w:r>
        <w:t>Detta dokument behandlar höga naturvärden i avverkningsanmälan A 73357-2021 i Lycksele kommun som inkom 2021-12-21 och omfattar 11,3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704014"/>
            <wp:docPr id="1" name="Picture 1"/>
            <wp:cNvGraphicFramePr>
              <a:graphicFrameLocks noChangeAspect="1"/>
            </wp:cNvGraphicFramePr>
            <a:graphic>
              <a:graphicData uri="http://schemas.openxmlformats.org/drawingml/2006/picture">
                <pic:pic>
                  <pic:nvPicPr>
                    <pic:cNvPr id="0" name="A 73357-2021 karta.png"/>
                    <pic:cNvPicPr/>
                  </pic:nvPicPr>
                  <pic:blipFill>
                    <a:blip r:embed="rId16"/>
                    <a:stretch>
                      <a:fillRect/>
                    </a:stretch>
                  </pic:blipFill>
                  <pic:spPr>
                    <a:xfrm>
                      <a:off x="0" y="0"/>
                      <a:ext cx="5486400" cy="4704014"/>
                    </a:xfrm>
                    <a:prstGeom prst="rect"/>
                  </pic:spPr>
                </pic:pic>
              </a:graphicData>
            </a:graphic>
          </wp:inline>
        </w:drawing>
      </w:r>
    </w:p>
    <w:p>
      <w:pPr>
        <w:pStyle w:val="Caption"/>
        <w:spacing w:after="240"/>
      </w:pPr>
      <w:r>
        <w:t>Figur 1. Fyndplatser för naturvårdsarter i och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7150237, E 643328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och inom 20 meter från avverkningsanmälan har följande 4 naturvårdsarter hittats: garnlav (VU, T), gammelgransskål (NT, T), tretåig hackspett (NT, T, §4) och spindelblomster (S, T, §8). Av dessa är 3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tretåig hackspett (NT, T, §4) och spindelblomster (S, 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