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5-2020 i Lycksele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