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53809-2023 i Lycksele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