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20929-2025 i Lycksele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