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58534-2024 i Lycksele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