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23098-2026 i Lycksele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