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1509-2025 i Lycksele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