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2937-2023 i Lycksele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