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klagomål behandlar höga naturvärden i avverkningsanmälan A 53108-2025 i Lycksele kommun som inkom 2025-10-28 och omfattar 14,1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7199147, E 686094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