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30296-2022 i Lycksele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