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7 meter från avverkningsanmälan A 12980-2026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