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33726-2022 i Lycksele kommun</w:t>
      </w:r>
    </w:p>
    <w:p>
      <w:r>
        <w:t>Denna tillsynsbegäran behandlar höga naturvärden i avverkningsanmälan A 33726-2022 i Lycksele kommun som inkom 2022-08-16 och omfattar 12,7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33726-2022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7187962, E 636854 i SWEREF 99 TM.</w:t>
      </w:r>
    </w:p>
    <w:p>
      <w:r>
        <w:t>Inom 22 meter från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