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34810-2022 i Lycksele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