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dokument behandlar höga naturvärden i avverkningsanmälan A 14286-2026 i Skellefteå kommun. Denna avverkningsanmälan inkom 2026-03-18 16:25:01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spillkråka (NT, §4), tretåig hackspett (NT, §4),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7176514, E 758817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