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90-2024 i Ske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