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46627-2025 i Ske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