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knärot (VU, §8), garnlav (NT), rosenticka (NT), ullticka (NT), spindelblomster (S, §8),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spindelblomster (S, §8) och fläcknycklar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