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klagomål behandlar höga naturvärden i avverkningsanmälan A 16410-2025 i Skellefteå kommun som inkom 2025-04-04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