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56996-2025 i Skellefteå kommun</w:t>
      </w:r>
    </w:p>
    <w:p>
      <w:r>
        <w:t>Detta klagomål behandlar höga naturvärden i avverkningsanmälan A 56996-2025 i Skellefteå kommun som inkom 2025-11-17 och omfattar 5,3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56996-2025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7178740, E 801738 i SWEREF 99 TM.</w:t>
      </w:r>
    </w:p>
    <w:p>
      <w:r>
        <w:t>I avverkningsanmälan finns fynd av 7 naturvårdsarter, varav 5 är rödlistade, 1 är fridlyst, 6 är typiska (T) och 1 är signalart (S): ulltickeporing (VU), harticka (NT, T), rosenticka (NT, T), rynkskinn (NT, T), ullticka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