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57520-2024 i Skellefteå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