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dokument behandlar höga naturvärden i avverkningsanmälan A 2436-2025 i Skellefteå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