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klagomål behandlar höga naturvärden i avverkningsanmälan A 11867-2022 i Skellefteå kommun som inkom 2022-03-15 och omfattar 5,0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7194757, E 752389 i SWEREF 99 TM.</w:t>
      </w:r>
    </w:p>
    <w:p>
      <w:r>
        <w:t>I och inom 9 meter från avverkningsanmälan finns fynd av 6 naturvårdsarter, varav 5 är rödlistade, 1 är fridlyst och 5 är typiska (T): garnlav (VU, T), nordlig flatbagge (VU), kolflarnlav (NT, T), skrovlig flatbagge (NT,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