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31173-2021 i Skellefteå kommun</w:t>
      </w:r>
    </w:p>
    <w:p>
      <w:r>
        <w:t>Detta dokument behandlar höga naturvärden i avverkningsanmälan A 31173-2021 i Skellefteå kommun. Denna avverkningsanmälan inkom 2021-06-21 och omfattar 41,4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ulltickeporing (VU), gammelgransskål (NT), granticka (NT), gränsticka (NT), harticka (NT), rosenticka (NT), stjärntagging (NT), tretåig hackspett (NT, §4), ullticka (NT)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31173-2021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7175942, E 802165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