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dokument behandlar höga naturvärden i avverkningsanmälan A 55198-2024 i Skellefteå kommun. Denna avverkningsanmälan inkom 2024-11-24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