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36898-2026 i Skellefteå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