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dokument behandlar höga naturvärden i avverkningsanmälan A 25943-2024 i Skellefteå kommun som inkom 2024-06-24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doftticka (VU, T, §8), lunglav (NT, T), violettgrå tagellav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7192950, E 757719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