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dokument behandlar höga naturvärden i avverkningsanmälan A 56447-2025 i Skellefteå kommun som inkom 2025-11-14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grönsångare (NT, §4), robust tickgnagare (S) och ormbär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