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dokument behandlar höga naturvärden i avverkningsanmälan A 57409-2021 i Skellefteå kommun som inkom 2021-10-14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gammelgransskål (NT, T), harticka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