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Detta dokument behandlar höga naturvärden i avverkningsanmälan A 14286-2026 i Skellefteå kommun som inkom 2026-03-18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7176514, E 758817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knärot (VU, T, §8), gammelgransskål (NT, T), rynkskinn (NT, T), tretåig hackspett (NT, T, §4), ullticka (NT, T), violettgrå tagellav (NT, T), blodticka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