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Detta dokument behandlar höga naturvärden i avverkningsanmälan A 27448-2026 i Skellefteå kommun som inkom 2026-06-16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7182773, E 731920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garnlav (VU, T), gammelgransskål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